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23" w:rsidRDefault="003C7D9B" w:rsidP="009C38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0000B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ПРОЕКТ</w:t>
      </w:r>
    </w:p>
    <w:p w:rsidR="009C3823" w:rsidRDefault="009C3823" w:rsidP="009C3823">
      <w:pPr>
        <w:spacing w:after="0"/>
        <w:rPr>
          <w:b/>
          <w:bCs/>
          <w:color w:val="000000"/>
          <w:spacing w:val="30"/>
          <w:sz w:val="28"/>
          <w:szCs w:val="28"/>
        </w:rPr>
      </w:pPr>
      <w:r>
        <w:rPr>
          <w:b/>
          <w:bCs/>
          <w:color w:val="000000"/>
          <w:spacing w:val="30"/>
          <w:sz w:val="28"/>
          <w:szCs w:val="28"/>
          <w:lang w:val="uk-UA"/>
        </w:rPr>
        <w:t xml:space="preserve">                                       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581025"/>
            <wp:effectExtent l="19050" t="0" r="9525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23" w:rsidRDefault="009C3823" w:rsidP="009C3823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Україна</w:t>
      </w:r>
    </w:p>
    <w:p w:rsidR="009C3823" w:rsidRDefault="009C3823" w:rsidP="009C3823">
      <w:pPr>
        <w:spacing w:after="0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pacing w:val="20"/>
          <w:sz w:val="28"/>
          <w:szCs w:val="28"/>
          <w:lang w:val="uk-UA"/>
        </w:rPr>
        <w:t>ТЕРЕХ</w:t>
      </w:r>
      <w:proofErr w:type="spellEnd"/>
      <w:r>
        <w:rPr>
          <w:b/>
          <w:color w:val="000000"/>
          <w:spacing w:val="20"/>
          <w:sz w:val="28"/>
          <w:szCs w:val="28"/>
        </w:rPr>
        <w:t xml:space="preserve">ІВСЬКА СІЛЬСЬКА РАДА </w:t>
      </w:r>
    </w:p>
    <w:p w:rsidR="009C3823" w:rsidRDefault="009C3823" w:rsidP="009C3823">
      <w:pPr>
        <w:spacing w:after="0"/>
        <w:jc w:val="center"/>
        <w:rPr>
          <w:rFonts w:cstheme="minorBidi"/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</w:rPr>
        <w:t>ЧЕРНІГІВСЬК</w:t>
      </w:r>
      <w:r>
        <w:rPr>
          <w:b/>
          <w:color w:val="000000"/>
          <w:spacing w:val="20"/>
          <w:sz w:val="28"/>
          <w:szCs w:val="28"/>
          <w:lang w:val="uk-UA"/>
        </w:rPr>
        <w:t>ОГО</w:t>
      </w:r>
      <w:r>
        <w:rPr>
          <w:b/>
          <w:color w:val="000000"/>
          <w:spacing w:val="20"/>
          <w:sz w:val="28"/>
          <w:szCs w:val="28"/>
        </w:rPr>
        <w:t xml:space="preserve"> РАЙОН</w:t>
      </w:r>
      <w:r>
        <w:rPr>
          <w:b/>
          <w:color w:val="000000"/>
          <w:spacing w:val="20"/>
          <w:sz w:val="28"/>
          <w:szCs w:val="28"/>
          <w:lang w:val="uk-UA"/>
        </w:rPr>
        <w:t>У</w:t>
      </w:r>
    </w:p>
    <w:p w:rsidR="009C3823" w:rsidRDefault="009C3823" w:rsidP="009C3823">
      <w:pPr>
        <w:spacing w:after="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ЧЕРНІГІВСЬКОЇ ОБЛАСТІ</w:t>
      </w:r>
    </w:p>
    <w:p w:rsidR="009C3823" w:rsidRDefault="009C3823" w:rsidP="009C3823">
      <w:pPr>
        <w:spacing w:after="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 xml:space="preserve">  </w:t>
      </w:r>
    </w:p>
    <w:p w:rsidR="009C3823" w:rsidRDefault="009C3823" w:rsidP="009C3823">
      <w:pPr>
        <w:spacing w:after="0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:rsidR="009C3823" w:rsidRDefault="00647CD2" w:rsidP="009C3823">
      <w:pPr>
        <w:pStyle w:val="centr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(___________</w:t>
      </w:r>
      <w:r w:rsidR="009C3823">
        <w:rPr>
          <w:iCs/>
          <w:sz w:val="28"/>
          <w:szCs w:val="28"/>
          <w:lang w:val="uk-UA"/>
        </w:rPr>
        <w:t xml:space="preserve"> сесія сьомого скликання)  </w:t>
      </w:r>
    </w:p>
    <w:p w:rsidR="009C3823" w:rsidRDefault="00647CD2" w:rsidP="009C3823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>________</w:t>
      </w:r>
      <w:r w:rsidR="009C382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="009C3823">
        <w:rPr>
          <w:sz w:val="28"/>
          <w:szCs w:val="28"/>
          <w:lang w:val="uk-UA"/>
        </w:rPr>
        <w:t xml:space="preserve"> </w:t>
      </w:r>
      <w:r w:rsidR="009C3823">
        <w:rPr>
          <w:sz w:val="28"/>
          <w:szCs w:val="28"/>
        </w:rPr>
        <w:t xml:space="preserve"> року</w:t>
      </w:r>
      <w:r w:rsidR="009C3823">
        <w:rPr>
          <w:sz w:val="28"/>
          <w:szCs w:val="28"/>
        </w:rPr>
        <w:tab/>
        <w:t xml:space="preserve">  </w:t>
      </w:r>
    </w:p>
    <w:p w:rsidR="009C3823" w:rsidRDefault="009C3823" w:rsidP="009C3823">
      <w:pPr>
        <w:spacing w:after="0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Терехівка</w:t>
      </w:r>
      <w:proofErr w:type="spellEnd"/>
      <w:r>
        <w:rPr>
          <w:sz w:val="28"/>
          <w:szCs w:val="28"/>
        </w:rPr>
        <w:t xml:space="preserve">                                     </w:t>
      </w:r>
    </w:p>
    <w:p w:rsidR="009C3823" w:rsidRDefault="009C3823" w:rsidP="009C3823">
      <w:pPr>
        <w:pStyle w:val="a3"/>
        <w:spacing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Про встановлення ставок та пільг із сплати податку на 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br/>
        <w:t>нерухоме майно, відмінн</w:t>
      </w:r>
      <w:r w:rsidR="00647CD2">
        <w:rPr>
          <w:rFonts w:ascii="Times New Roman" w:hAnsi="Times New Roman"/>
          <w:b w:val="0"/>
          <w:noProof/>
          <w:sz w:val="28"/>
          <w:szCs w:val="28"/>
          <w:lang w:val="ru-RU"/>
        </w:rPr>
        <w:t>е від земельної ділянки, на 2019</w:t>
      </w: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рік</w:t>
      </w:r>
    </w:p>
    <w:p w:rsidR="009C3823" w:rsidRDefault="009C3823" w:rsidP="009C3823">
      <w:pPr>
        <w:jc w:val="center"/>
        <w:rPr>
          <w:noProof/>
          <w:sz w:val="20"/>
          <w:szCs w:val="20"/>
        </w:rPr>
      </w:pPr>
    </w:p>
    <w:p w:rsidR="009C3823" w:rsidRDefault="009C3823" w:rsidP="00684F70">
      <w:pPr>
        <w:pStyle w:val="a3"/>
        <w:spacing w:before="0" w:after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          Керуючися статтею 266 Податкового кодексу України, пунктом 24 частини першої статті 26 Закону України “Про місцеве самоврядування в Україні”,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Терехівська сільська рада  Чернігівського району Чернігівської області </w:t>
      </w:r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ВИРІШИЛА:</w:t>
      </w:r>
    </w:p>
    <w:p w:rsidR="005361D5" w:rsidRDefault="009C3823" w:rsidP="005361D5">
      <w:pPr>
        <w:pStyle w:val="a4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1. </w:t>
      </w:r>
      <w:r w:rsidR="005361D5">
        <w:rPr>
          <w:rFonts w:ascii="Times New Roman" w:hAnsi="Times New Roman"/>
          <w:noProof/>
          <w:sz w:val="28"/>
          <w:szCs w:val="28"/>
          <w:lang w:val="ru-RU"/>
        </w:rPr>
        <w:t>Установити на території Терехівської сільської ради:</w:t>
      </w:r>
    </w:p>
    <w:p w:rsidR="005361D5" w:rsidRDefault="005361D5" w:rsidP="005361D5">
      <w:pPr>
        <w:pStyle w:val="a4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1) ставки податку на нерухоме майно, відмінне від земельної ділянки, згідно з додатком 1;</w:t>
      </w:r>
    </w:p>
    <w:p w:rsidR="005361D5" w:rsidRDefault="005361D5" w:rsidP="005361D5">
      <w:pPr>
        <w:pStyle w:val="a4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684F70" w:rsidRDefault="005361D5" w:rsidP="00684F70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="00684F70">
        <w:rPr>
          <w:rFonts w:ascii="Times New Roman" w:hAnsi="Times New Roman"/>
          <w:noProof/>
          <w:sz w:val="28"/>
          <w:szCs w:val="28"/>
          <w:lang w:val="ru-RU"/>
        </w:rPr>
        <w:t>. Секретарю сільської ради Матюсі С.В. оприлюднити дане рішення на сайті Чернігівської районної ради та на інформаційному стенді в приміщенні Терехівської сільської ради.</w:t>
      </w:r>
    </w:p>
    <w:p w:rsidR="00684F70" w:rsidRDefault="00684F70" w:rsidP="00684F70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/>
        </w:rPr>
        <w:t xml:space="preserve">        </w:t>
      </w:r>
      <w:r>
        <w:rPr>
          <w:noProof/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 за  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   на  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бюджету, комунальної власності та соціально-економічного розвитку села.</w:t>
      </w:r>
    </w:p>
    <w:p w:rsidR="00684F70" w:rsidRDefault="00684F70" w:rsidP="00684F70">
      <w:pPr>
        <w:pStyle w:val="2"/>
        <w:ind w:right="0" w:firstLine="0"/>
        <w:rPr>
          <w:bCs/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       4.</w:t>
      </w:r>
      <w:r>
        <w:rPr>
          <w:bCs/>
          <w:sz w:val="28"/>
          <w:szCs w:val="28"/>
        </w:rPr>
        <w:t xml:space="preserve"> Рішення 14 сесії 7 скликання від 31.05.2017 року «</w:t>
      </w:r>
      <w:r>
        <w:rPr>
          <w:sz w:val="28"/>
          <w:szCs w:val="28"/>
        </w:rPr>
        <w:t xml:space="preserve">Про встановлення ставок </w:t>
      </w:r>
      <w:r>
        <w:rPr>
          <w:noProof/>
          <w:sz w:val="28"/>
          <w:szCs w:val="28"/>
          <w:lang w:val="ru-RU"/>
        </w:rPr>
        <w:t>та пільг із сплати податку на нерухоме майно, відмінне від земельної ділянк,</w:t>
      </w:r>
      <w:r>
        <w:rPr>
          <w:sz w:val="28"/>
          <w:szCs w:val="28"/>
        </w:rPr>
        <w:t xml:space="preserve"> на 2018 рік» визнати таким, що втратило чинність з 01.01.2019 року.</w:t>
      </w:r>
    </w:p>
    <w:p w:rsidR="00684F70" w:rsidRDefault="00684F70" w:rsidP="00684F70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5. Рішення набирає чинності з </w:t>
      </w:r>
      <w:r>
        <w:rPr>
          <w:rFonts w:ascii="Times New Roman" w:hAnsi="Times New Roman"/>
          <w:noProof/>
          <w:sz w:val="28"/>
          <w:szCs w:val="28"/>
        </w:rPr>
        <w:t>01 січня 2019 року</w:t>
      </w:r>
      <w:r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FC7798" w:rsidRDefault="00FC7798" w:rsidP="00FC7798">
      <w:pPr>
        <w:pStyle w:val="2"/>
        <w:ind w:right="0" w:firstLine="0"/>
        <w:rPr>
          <w:bCs/>
          <w:sz w:val="28"/>
          <w:szCs w:val="28"/>
        </w:rPr>
      </w:pPr>
    </w:p>
    <w:p w:rsidR="009C3823" w:rsidRDefault="009C3823" w:rsidP="009C3823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</w:t>
      </w:r>
    </w:p>
    <w:p w:rsidR="009C3823" w:rsidRDefault="009C3823" w:rsidP="009C3823">
      <w:pPr>
        <w:pStyle w:val="a4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CellSpacing w:w="15" w:type="dxa"/>
        <w:tblLook w:val="04A0"/>
      </w:tblPr>
      <w:tblGrid>
        <w:gridCol w:w="3215"/>
        <w:gridCol w:w="1802"/>
        <w:gridCol w:w="4428"/>
      </w:tblGrid>
      <w:tr w:rsidR="009C3823" w:rsidTr="003A30AA">
        <w:trPr>
          <w:tblCellSpacing w:w="15" w:type="dxa"/>
        </w:trPr>
        <w:tc>
          <w:tcPr>
            <w:tcW w:w="16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823" w:rsidRDefault="009C3823">
            <w:pPr>
              <w:spacing w:after="0"/>
              <w:rPr>
                <w:rFonts w:eastAsia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</w:rPr>
              <w:t>Сільський</w:t>
            </w:r>
            <w:proofErr w:type="spellEnd"/>
            <w:r>
              <w:rPr>
                <w:sz w:val="28"/>
                <w:szCs w:val="28"/>
              </w:rPr>
              <w:t xml:space="preserve"> голова </w:t>
            </w: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823" w:rsidRDefault="009C3823">
            <w:pPr>
              <w:spacing w:after="0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2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3823" w:rsidRDefault="009C3823">
            <w:pPr>
              <w:spacing w:after="0"/>
              <w:rPr>
                <w:rFonts w:eastAsia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</w:rPr>
              <w:t>М.А.Білоус</w:t>
            </w:r>
            <w:proofErr w:type="spellEnd"/>
          </w:p>
        </w:tc>
      </w:tr>
    </w:tbl>
    <w:p w:rsidR="003A30AA" w:rsidRDefault="003A30AA" w:rsidP="003A30AA">
      <w:pPr>
        <w:pStyle w:val="ShapkaDocumentu"/>
        <w:ind w:left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2</w:t>
      </w:r>
    </w:p>
    <w:p w:rsidR="003A30AA" w:rsidRDefault="003A30AA" w:rsidP="003A30AA">
      <w:pPr>
        <w:pStyle w:val="ShapkaDocumentu"/>
        <w:spacing w:befor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3A30AA" w:rsidRDefault="003A30AA" w:rsidP="003A30AA">
      <w:pPr>
        <w:pStyle w:val="ShapkaDocumentu"/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рішенням _____ сесії 7 скликання Терехівської сільської ради Чернігівського району Чернігівської області «Про встановлення ставок та пільг зі сплати  податку на нерухоме майно, відмінне</w:t>
      </w:r>
      <w:r w:rsidR="000000B4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від земельної ділянки, на 2019 рік»</w:t>
      </w:r>
    </w:p>
    <w:p w:rsidR="003A30AA" w:rsidRDefault="003A30AA" w:rsidP="003A30AA">
      <w:pPr>
        <w:pStyle w:val="ShapkaDocumentu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від ___________2018 року </w:t>
      </w:r>
    </w:p>
    <w:p w:rsidR="003A30AA" w:rsidRDefault="003A30AA" w:rsidP="003A30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3A30AA" w:rsidRDefault="003A30AA" w:rsidP="003A30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Пільги встановлюються на 2019 рік та вводяться в дію</w:t>
      </w:r>
      <w:r>
        <w:rPr>
          <w:rFonts w:ascii="Times New Roman" w:hAnsi="Times New Roman"/>
          <w:sz w:val="24"/>
          <w:szCs w:val="24"/>
        </w:rPr>
        <w:br/>
        <w:t xml:space="preserve"> з 01 січня 2019 року.</w:t>
      </w:r>
    </w:p>
    <w:p w:rsidR="003A30AA" w:rsidRDefault="003A30AA" w:rsidP="003A30AA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432"/>
        <w:gridCol w:w="1901"/>
        <w:gridCol w:w="4343"/>
      </w:tblGrid>
      <w:tr w:rsidR="003A30AA" w:rsidTr="003A30AA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AA" w:rsidRDefault="003A30AA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AA" w:rsidRDefault="003A30AA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AA" w:rsidRDefault="003A30AA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30AA" w:rsidRDefault="003A30AA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3A30AA" w:rsidRDefault="003A30AA" w:rsidP="003A30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74                74255            7425588700             </w:t>
      </w:r>
      <w:proofErr w:type="spellStart"/>
      <w:r>
        <w:rPr>
          <w:rFonts w:ascii="Times New Roman" w:hAnsi="Times New Roman"/>
          <w:sz w:val="24"/>
          <w:szCs w:val="24"/>
        </w:rPr>
        <w:t>Терехівська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сільська рада Чернігівського  </w:t>
      </w:r>
    </w:p>
    <w:p w:rsidR="000000B4" w:rsidRPr="000000B4" w:rsidRDefault="003A30AA" w:rsidP="000000B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000B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району Чернігівської області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739"/>
      </w:tblGrid>
      <w:tr w:rsidR="000000B4" w:rsidTr="000000B4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B4" w:rsidRDefault="000000B4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Група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платників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категорія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класифікація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будівель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споруд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B4" w:rsidRDefault="000000B4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Розмі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пільги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відсотків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податкового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зобов’язання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рік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</w:p>
        </w:tc>
      </w:tr>
      <w:tr w:rsidR="000000B4" w:rsidTr="000000B4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B4" w:rsidRDefault="000000B4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Господарські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присадибні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буді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ym w:font="Symbol" w:char="002D"/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допоміжні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нежитлові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приміщення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, до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яких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належать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сараї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хліви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гаражі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розміщені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присадибних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ділянках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літні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кухні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вбиральні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, погреби,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навіси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котельні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бойлерні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трансформаторні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підстанції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інші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будівлі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що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є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приналежними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об’єкта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житлової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нерухомості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головної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речі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крім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будівель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які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використовуються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комерційною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метою та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здійснення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ідприємницької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діяльності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B4" w:rsidRDefault="000000B4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000B4" w:rsidTr="000000B4">
        <w:trPr>
          <w:trHeight w:val="540"/>
        </w:trPr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B4" w:rsidRDefault="000000B4">
            <w:pPr>
              <w:pStyle w:val="a4"/>
              <w:ind w:firstLine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Фізичні особи,площа квартир яких не перевищує 60 кв.м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</w:p>
          <w:p w:rsidR="000000B4" w:rsidRDefault="000000B4">
            <w:pPr>
              <w:pStyle w:val="a4"/>
              <w:ind w:firstLine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B4" w:rsidRDefault="000000B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              100</w:t>
            </w:r>
          </w:p>
          <w:p w:rsidR="000000B4" w:rsidRDefault="000000B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000B4" w:rsidTr="000000B4">
        <w:trPr>
          <w:trHeight w:val="300"/>
        </w:trPr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B4" w:rsidRDefault="000000B4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Фізичні особи, площа будинків яких не перевищує 120 кв.м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B4" w:rsidRDefault="000000B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     100</w:t>
            </w:r>
          </w:p>
        </w:tc>
      </w:tr>
      <w:tr w:rsidR="000000B4" w:rsidTr="000000B4">
        <w:trPr>
          <w:trHeight w:val="300"/>
        </w:trPr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B4" w:rsidRDefault="000000B4">
            <w:pPr>
              <w:pStyle w:val="a4"/>
              <w:ind w:firstLine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Фіз</w:t>
            </w:r>
            <w:r w:rsidR="00B6717C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ичні</w:t>
            </w:r>
            <w:proofErr w:type="spellEnd"/>
            <w:r w:rsidR="00B6717C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B6717C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особи</w:t>
            </w:r>
            <w:proofErr w:type="gramStart"/>
            <w:r w:rsidR="00B6717C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,я</w:t>
            </w:r>
            <w:proofErr w:type="gramEnd"/>
            <w:r w:rsidR="00B6717C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кі</w:t>
            </w:r>
            <w:proofErr w:type="spellEnd"/>
            <w:r w:rsidR="00B6717C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B6717C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мають</w:t>
            </w:r>
            <w:proofErr w:type="spellEnd"/>
            <w:r w:rsidR="00B6717C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B6717C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різні</w:t>
            </w:r>
            <w:proofErr w:type="spellEnd"/>
            <w:r w:rsidR="00B6717C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B6717C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типи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житлової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нерухомості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(квартира 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будинок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площа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яких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сумі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перевищує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180 кв.м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B4" w:rsidRDefault="000000B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     100</w:t>
            </w:r>
          </w:p>
        </w:tc>
      </w:tr>
      <w:tr w:rsidR="000000B4" w:rsidTr="000000B4">
        <w:trPr>
          <w:trHeight w:val="300"/>
        </w:trPr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B4" w:rsidRDefault="0000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Буді</w:t>
            </w:r>
            <w:proofErr w:type="gramStart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вл</w:t>
            </w:r>
            <w:proofErr w:type="gramEnd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культової</w:t>
            </w:r>
            <w:proofErr w:type="spellEnd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релігійної</w:t>
            </w:r>
            <w:proofErr w:type="spellEnd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діяльності</w:t>
            </w:r>
            <w:proofErr w:type="spellEnd"/>
          </w:p>
          <w:p w:rsidR="000000B4" w:rsidRDefault="000000B4">
            <w:pPr>
              <w:pStyle w:val="a4"/>
              <w:ind w:firstLine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B4" w:rsidRDefault="000000B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     100</w:t>
            </w:r>
          </w:p>
        </w:tc>
      </w:tr>
      <w:tr w:rsidR="000000B4" w:rsidTr="000000B4">
        <w:trPr>
          <w:trHeight w:val="300"/>
        </w:trPr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B4" w:rsidRDefault="000000B4">
            <w:pPr>
              <w:autoSpaceDE w:val="0"/>
              <w:autoSpaceDN w:val="0"/>
              <w:adjustRightInd w:val="0"/>
              <w:spacing w:after="0" w:line="228" w:lineRule="atLeast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Об’єкти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нежитлової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нерухомості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комунальної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власності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B4" w:rsidRDefault="000000B4">
            <w:pPr>
              <w:autoSpaceDE w:val="0"/>
              <w:autoSpaceDN w:val="0"/>
              <w:adjustRightInd w:val="0"/>
              <w:spacing w:after="0" w:line="228" w:lineRule="atLeast"/>
              <w:jc w:val="center"/>
              <w:rPr>
                <w:rFonts w:ascii="Calibri" w:eastAsia="Times New Roman" w:hAnsi="Calibri" w:cs="Calibri"/>
                <w:szCs w:val="24"/>
                <w:lang w:val="en-US" w:eastAsia="ru-RU"/>
              </w:rPr>
            </w:pPr>
            <w:r>
              <w:rPr>
                <w:rFonts w:eastAsia="Times New Roman"/>
                <w:spacing w:val="-4"/>
                <w:szCs w:val="24"/>
                <w:lang w:val="en-US" w:eastAsia="ru-RU"/>
              </w:rPr>
              <w:t>100</w:t>
            </w:r>
          </w:p>
        </w:tc>
      </w:tr>
      <w:tr w:rsidR="000000B4" w:rsidTr="000000B4">
        <w:trPr>
          <w:trHeight w:val="300"/>
        </w:trPr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B4" w:rsidRDefault="000000B4">
            <w:pPr>
              <w:autoSpaceDE w:val="0"/>
              <w:autoSpaceDN w:val="0"/>
              <w:adjustRightInd w:val="0"/>
              <w:spacing w:after="0" w:line="228" w:lineRule="atLeast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lastRenderedPageBreak/>
              <w:t>Об’єкти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нежитлової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нерухомості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організацій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віднесені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Реєстру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неприбуткових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організацій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B4" w:rsidRDefault="000000B4">
            <w:pPr>
              <w:autoSpaceDE w:val="0"/>
              <w:autoSpaceDN w:val="0"/>
              <w:adjustRightInd w:val="0"/>
              <w:spacing w:after="0" w:line="228" w:lineRule="atLeast"/>
              <w:jc w:val="center"/>
              <w:rPr>
                <w:rFonts w:ascii="Calibri" w:eastAsia="Times New Roman" w:hAnsi="Calibri" w:cs="Calibri"/>
                <w:szCs w:val="24"/>
                <w:lang w:val="en-US" w:eastAsia="ru-RU"/>
              </w:rPr>
            </w:pPr>
            <w:r>
              <w:rPr>
                <w:rFonts w:eastAsia="Times New Roman"/>
                <w:spacing w:val="-4"/>
                <w:szCs w:val="24"/>
                <w:lang w:val="en-US" w:eastAsia="ru-RU"/>
              </w:rPr>
              <w:t>100</w:t>
            </w:r>
          </w:p>
        </w:tc>
      </w:tr>
      <w:tr w:rsidR="000000B4" w:rsidTr="000000B4">
        <w:trPr>
          <w:trHeight w:val="300"/>
        </w:trPr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B4" w:rsidRDefault="000000B4">
            <w:pPr>
              <w:tabs>
                <w:tab w:val="left" w:pos="5055"/>
              </w:tabs>
              <w:autoSpaceDE w:val="0"/>
              <w:autoSpaceDN w:val="0"/>
              <w:adjustRightInd w:val="0"/>
              <w:spacing w:after="0" w:line="228" w:lineRule="atLeast"/>
              <w:rPr>
                <w:rFonts w:ascii="Calibri" w:eastAsia="Times New Roman" w:hAnsi="Calibri" w:cs="Calibri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Об’єкти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житлової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нежитлової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нерухомості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громадських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об’єднань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і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благодійних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організацій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статути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положення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яких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зареєстровані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встановленому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законом порядку,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використовуються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забезпечення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діяльності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передбаченої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 xml:space="preserve"> такими статутами (</w:t>
            </w:r>
            <w:proofErr w:type="spellStart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положеннями</w:t>
            </w:r>
            <w:proofErr w:type="spellEnd"/>
            <w:r>
              <w:rPr>
                <w:rFonts w:ascii="Times New Roman CYR" w:eastAsia="Times New Roman" w:hAnsi="Times New Roman CYR" w:cs="Times New Roman CYR"/>
                <w:spacing w:val="-4"/>
                <w:szCs w:val="24"/>
                <w:lang w:eastAsia="ru-RU"/>
              </w:rPr>
              <w:t>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B4" w:rsidRDefault="000000B4">
            <w:pPr>
              <w:tabs>
                <w:tab w:val="left" w:pos="5055"/>
              </w:tabs>
              <w:autoSpaceDE w:val="0"/>
              <w:autoSpaceDN w:val="0"/>
              <w:adjustRightInd w:val="0"/>
              <w:spacing w:after="0" w:line="228" w:lineRule="atLeast"/>
              <w:jc w:val="center"/>
              <w:rPr>
                <w:rFonts w:ascii="Calibri" w:eastAsia="Times New Roman" w:hAnsi="Calibri" w:cs="Calibri"/>
                <w:szCs w:val="24"/>
                <w:lang w:val="en-US" w:eastAsia="ru-RU"/>
              </w:rPr>
            </w:pPr>
            <w:r>
              <w:rPr>
                <w:rFonts w:eastAsia="Times New Roman"/>
                <w:spacing w:val="-4"/>
                <w:szCs w:val="24"/>
                <w:lang w:val="en-US" w:eastAsia="ru-RU"/>
              </w:rPr>
              <w:t>100</w:t>
            </w:r>
          </w:p>
        </w:tc>
      </w:tr>
    </w:tbl>
    <w:p w:rsidR="000000B4" w:rsidRDefault="000000B4" w:rsidP="000000B4">
      <w:pPr>
        <w:rPr>
          <w:rFonts w:ascii="Calibri" w:hAnsi="Calibri"/>
          <w:sz w:val="22"/>
          <w:lang w:val="uk-UA" w:eastAsia="en-US"/>
        </w:rPr>
      </w:pPr>
    </w:p>
    <w:p w:rsidR="00926A63" w:rsidRPr="00926A63" w:rsidRDefault="000000B4" w:rsidP="00926A63">
      <w:pPr>
        <w:pStyle w:val="a8"/>
        <w:rPr>
          <w:sz w:val="28"/>
          <w:szCs w:val="28"/>
          <w:lang w:val="uk-UA"/>
        </w:rPr>
      </w:pPr>
      <w:r w:rsidRPr="00926A63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</w:t>
      </w:r>
      <w:r w:rsidR="00926A6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926A63" w:rsidRPr="00926A63">
        <w:rPr>
          <w:rFonts w:ascii="Times New Roman" w:hAnsi="Times New Roman"/>
          <w:sz w:val="28"/>
          <w:szCs w:val="28"/>
          <w:lang w:val="uk-UA"/>
        </w:rPr>
        <w:t>М.А.Білоус</w:t>
      </w:r>
    </w:p>
    <w:p w:rsidR="00926A63" w:rsidRPr="00926A63" w:rsidRDefault="00926A63" w:rsidP="00926A63">
      <w:pPr>
        <w:rPr>
          <w:sz w:val="28"/>
          <w:szCs w:val="28"/>
          <w:lang w:val="uk-UA"/>
        </w:rPr>
      </w:pPr>
    </w:p>
    <w:p w:rsidR="000000B4" w:rsidRPr="00926A63" w:rsidRDefault="000000B4" w:rsidP="000000B4">
      <w:pPr>
        <w:pStyle w:val="a8"/>
        <w:rPr>
          <w:sz w:val="28"/>
          <w:szCs w:val="28"/>
          <w:lang w:val="uk-UA"/>
        </w:rPr>
      </w:pPr>
    </w:p>
    <w:p w:rsidR="000000B4" w:rsidRPr="00926A63" w:rsidRDefault="000000B4" w:rsidP="000000B4">
      <w:pPr>
        <w:rPr>
          <w:sz w:val="28"/>
          <w:szCs w:val="28"/>
          <w:lang w:val="uk-UA"/>
        </w:rPr>
      </w:pPr>
    </w:p>
    <w:sectPr w:rsidR="000000B4" w:rsidRPr="00926A63" w:rsidSect="00AC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823"/>
    <w:rsid w:val="000000B4"/>
    <w:rsid w:val="000327F0"/>
    <w:rsid w:val="000D18CA"/>
    <w:rsid w:val="00183B9F"/>
    <w:rsid w:val="001F05AE"/>
    <w:rsid w:val="002C604B"/>
    <w:rsid w:val="003A30AA"/>
    <w:rsid w:val="003C7D9B"/>
    <w:rsid w:val="004B1359"/>
    <w:rsid w:val="005361D5"/>
    <w:rsid w:val="005E0131"/>
    <w:rsid w:val="0061624B"/>
    <w:rsid w:val="00647CD2"/>
    <w:rsid w:val="00684F70"/>
    <w:rsid w:val="006C37CE"/>
    <w:rsid w:val="007A2972"/>
    <w:rsid w:val="00904987"/>
    <w:rsid w:val="00926A63"/>
    <w:rsid w:val="009C3823"/>
    <w:rsid w:val="00A0178E"/>
    <w:rsid w:val="00A05D5D"/>
    <w:rsid w:val="00A169C2"/>
    <w:rsid w:val="00AC2D1C"/>
    <w:rsid w:val="00B6717C"/>
    <w:rsid w:val="00BA554D"/>
    <w:rsid w:val="00CC4F69"/>
    <w:rsid w:val="00CE7CDC"/>
    <w:rsid w:val="00CF3637"/>
    <w:rsid w:val="00D25549"/>
    <w:rsid w:val="00DA5F8E"/>
    <w:rsid w:val="00E02708"/>
    <w:rsid w:val="00ED2134"/>
    <w:rsid w:val="00FC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23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9C3823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8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entr">
    <w:name w:val="centr"/>
    <w:basedOn w:val="a"/>
    <w:rsid w:val="009C3823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3">
    <w:name w:val="Назва документа"/>
    <w:basedOn w:val="a"/>
    <w:next w:val="a"/>
    <w:rsid w:val="009C3823"/>
    <w:pPr>
      <w:keepNext/>
      <w:keepLines/>
      <w:suppressAutoHyphens w:val="0"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link w:val="a5"/>
    <w:rsid w:val="009C3823"/>
    <w:pPr>
      <w:suppressAutoHyphens w:val="0"/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C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823"/>
    <w:rPr>
      <w:rFonts w:ascii="Tahoma" w:eastAsia="Calibri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FC7798"/>
    <w:pPr>
      <w:tabs>
        <w:tab w:val="left" w:pos="8958"/>
      </w:tabs>
      <w:suppressAutoHyphens w:val="0"/>
      <w:spacing w:after="0" w:line="240" w:lineRule="auto"/>
      <w:ind w:right="-40" w:firstLine="900"/>
      <w:jc w:val="both"/>
    </w:pPr>
    <w:rPr>
      <w:rFonts w:eastAsia="Times New Roman"/>
      <w:sz w:val="26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7798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customStyle="1" w:styleId="ShapkaDocumentu">
    <w:name w:val="Shapka Documentu"/>
    <w:basedOn w:val="a"/>
    <w:rsid w:val="003A30AA"/>
    <w:pPr>
      <w:keepNext/>
      <w:keepLines/>
      <w:suppressAutoHyphens w:val="0"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StyleZakonu">
    <w:name w:val="StyleZakonu Знак"/>
    <w:link w:val="StyleZakonu0"/>
    <w:locked/>
    <w:rsid w:val="003A30AA"/>
    <w:rPr>
      <w:lang w:val="uk-UA"/>
    </w:rPr>
  </w:style>
  <w:style w:type="paragraph" w:customStyle="1" w:styleId="StyleZakonu0">
    <w:name w:val="StyleZakonu"/>
    <w:basedOn w:val="a"/>
    <w:link w:val="StyleZakonu"/>
    <w:rsid w:val="003A30AA"/>
    <w:pPr>
      <w:suppressAutoHyphens w:val="0"/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lang w:val="uk-UA"/>
    </w:rPr>
  </w:style>
  <w:style w:type="paragraph" w:styleId="a8">
    <w:name w:val="No Spacing"/>
    <w:qFormat/>
    <w:rsid w:val="000000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ормальний текст Знак"/>
    <w:link w:val="a4"/>
    <w:locked/>
    <w:rsid w:val="000000B4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Terehivka</dc:creator>
  <cp:keywords/>
  <dc:description/>
  <cp:lastModifiedBy>Terehivka</cp:lastModifiedBy>
  <cp:revision>20</cp:revision>
  <cp:lastPrinted>2017-12-13T12:59:00Z</cp:lastPrinted>
  <dcterms:created xsi:type="dcterms:W3CDTF">2017-12-12T21:02:00Z</dcterms:created>
  <dcterms:modified xsi:type="dcterms:W3CDTF">2018-06-01T11:24:00Z</dcterms:modified>
</cp:coreProperties>
</file>